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AF" w:rsidRPr="00B61D04" w:rsidRDefault="00B61D04" w:rsidP="00B61D04">
      <w:pPr>
        <w:spacing w:after="0"/>
        <w:rPr>
          <w:rFonts w:eastAsia="Calibri" w:cs="Times New Roman"/>
          <w:b/>
          <w:sz w:val="32"/>
          <w:lang w:bidi="en-US"/>
        </w:rPr>
      </w:pPr>
      <w:r>
        <w:rPr>
          <w:rFonts w:eastAsia="Calibri" w:cs="Times New Roman"/>
          <w:b/>
          <w:noProof/>
          <w:sz w:val="32"/>
        </w:rPr>
        <w:drawing>
          <wp:inline distT="0" distB="0" distL="0" distR="0" wp14:anchorId="3A5489BC" wp14:editId="5834D660">
            <wp:extent cx="1137446" cy="449243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ey_logo_FINAL_vect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446" cy="4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1Char"/>
        </w:rPr>
        <w:t xml:space="preserve">    </w:t>
      </w:r>
      <w:r w:rsidR="009016AF" w:rsidRPr="00B61D04">
        <w:rPr>
          <w:rStyle w:val="Heading1Char"/>
        </w:rPr>
        <w:t>Public Library News Article</w:t>
      </w:r>
    </w:p>
    <w:p w:rsidR="009016AF" w:rsidRDefault="00B24A69" w:rsidP="009016AF">
      <w:pPr>
        <w:rPr>
          <w:rFonts w:eastAsia="Calibri" w:cs="Times New Roman"/>
          <w:b/>
          <w:sz w:val="32"/>
          <w:lang w:bidi="en-US"/>
        </w:rPr>
      </w:pPr>
      <w:r>
        <w:rPr>
          <w:rFonts w:eastAsia="Calibri" w:cs="Times New Roman"/>
          <w:b/>
          <w:sz w:val="32"/>
          <w:lang w:bidi="en-US"/>
        </w:rPr>
        <w:pict>
          <v:rect id="_x0000_i1025" style="width:468pt;height:1.5pt" o:hralign="center" o:hrstd="t" o:hrnoshade="t" o:hr="t" fillcolor="black" stroked="f"/>
        </w:pict>
      </w:r>
    </w:p>
    <w:p w:rsidR="009016AF" w:rsidRDefault="009016AF" w:rsidP="009016AF">
      <w:pPr>
        <w:rPr>
          <w:bCs/>
          <w:i/>
        </w:rPr>
      </w:pPr>
      <w:r w:rsidRPr="004C24A0">
        <w:rPr>
          <w:bCs/>
          <w:i/>
        </w:rPr>
        <w:t xml:space="preserve">An </w:t>
      </w:r>
      <w:r>
        <w:rPr>
          <w:bCs/>
          <w:i/>
        </w:rPr>
        <w:t>article similar to this sample</w:t>
      </w:r>
      <w:r w:rsidRPr="004C24A0">
        <w:rPr>
          <w:bCs/>
          <w:i/>
        </w:rPr>
        <w:t xml:space="preserve"> can be submitted to your local newspaper </w:t>
      </w:r>
      <w:r>
        <w:rPr>
          <w:bCs/>
          <w:i/>
        </w:rPr>
        <w:t xml:space="preserve">or used in an in-house newsletter </w:t>
      </w:r>
      <w:r w:rsidRPr="004C24A0">
        <w:rPr>
          <w:bCs/>
          <w:i/>
        </w:rPr>
        <w:t xml:space="preserve">to </w:t>
      </w:r>
      <w:r>
        <w:rPr>
          <w:bCs/>
          <w:i/>
        </w:rPr>
        <w:t>demonstrate</w:t>
      </w:r>
      <w:r w:rsidRPr="004C24A0">
        <w:rPr>
          <w:bCs/>
          <w:i/>
        </w:rPr>
        <w:t xml:space="preserve"> </w:t>
      </w:r>
      <w:r>
        <w:rPr>
          <w:bCs/>
          <w:i/>
        </w:rPr>
        <w:t>the importance of the public computers and Internet connections at your library.</w:t>
      </w:r>
      <w:r w:rsidRPr="004C24A0">
        <w:rPr>
          <w:bCs/>
          <w:i/>
        </w:rPr>
        <w:t xml:space="preserve"> The sample </w:t>
      </w:r>
      <w:r>
        <w:rPr>
          <w:bCs/>
          <w:i/>
        </w:rPr>
        <w:t>article</w:t>
      </w:r>
      <w:r w:rsidRPr="004C24A0">
        <w:rPr>
          <w:bCs/>
          <w:i/>
        </w:rPr>
        <w:t xml:space="preserve"> below has plac</w:t>
      </w:r>
      <w:r>
        <w:rPr>
          <w:bCs/>
          <w:i/>
        </w:rPr>
        <w:t>e</w:t>
      </w:r>
      <w:r w:rsidRPr="004C24A0">
        <w:rPr>
          <w:bCs/>
          <w:i/>
        </w:rPr>
        <w:t xml:space="preserve">holders </w:t>
      </w:r>
      <w:r>
        <w:rPr>
          <w:bCs/>
          <w:i/>
        </w:rPr>
        <w:t>to insert</w:t>
      </w:r>
      <w:r w:rsidRPr="004C24A0">
        <w:rPr>
          <w:bCs/>
          <w:i/>
        </w:rPr>
        <w:t xml:space="preserve"> inform</w:t>
      </w:r>
      <w:bookmarkStart w:id="0" w:name="_GoBack"/>
      <w:bookmarkEnd w:id="0"/>
      <w:r w:rsidRPr="004C24A0">
        <w:rPr>
          <w:bCs/>
          <w:i/>
        </w:rPr>
        <w:t>ation ab</w:t>
      </w:r>
      <w:r w:rsidR="00B61D04">
        <w:rPr>
          <w:bCs/>
          <w:i/>
        </w:rPr>
        <w:t>out your library from your IMPACT Survey report.</w:t>
      </w:r>
    </w:p>
    <w:p w:rsidR="009016AF" w:rsidRDefault="009016AF" w:rsidP="009016AF">
      <w:pPr>
        <w:spacing w:after="120"/>
        <w:rPr>
          <w:rFonts w:eastAsia="Calibri" w:cs="Times New Roman"/>
          <w:i/>
        </w:rPr>
      </w:pPr>
      <w:r w:rsidRPr="002E7969">
        <w:rPr>
          <w:rFonts w:eastAsia="Calibri" w:cs="Times New Roman"/>
          <w:i/>
        </w:rPr>
        <w:t xml:space="preserve">For maximum impact, interview </w:t>
      </w:r>
      <w:r>
        <w:rPr>
          <w:rFonts w:eastAsia="Calibri" w:cs="Times New Roman"/>
          <w:i/>
        </w:rPr>
        <w:t>one of your</w:t>
      </w:r>
      <w:r w:rsidRPr="002E7969">
        <w:rPr>
          <w:rFonts w:eastAsia="Calibri" w:cs="Times New Roman"/>
          <w:i/>
        </w:rPr>
        <w:t xml:space="preserve"> users </w:t>
      </w:r>
      <w:r>
        <w:rPr>
          <w:rFonts w:eastAsia="Calibri" w:cs="Times New Roman"/>
          <w:i/>
        </w:rPr>
        <w:t>about how they specifically use</w:t>
      </w:r>
      <w:r w:rsidRPr="002E7969">
        <w:rPr>
          <w:rFonts w:eastAsia="Calibri" w:cs="Times New Roman"/>
          <w:i/>
        </w:rPr>
        <w:t xml:space="preserve"> library computers</w:t>
      </w:r>
      <w:r>
        <w:rPr>
          <w:rFonts w:eastAsia="Calibri" w:cs="Times New Roman"/>
          <w:i/>
        </w:rPr>
        <w:t xml:space="preserve"> and Internet access</w:t>
      </w:r>
      <w:r w:rsidRPr="002E7969">
        <w:rPr>
          <w:rFonts w:eastAsia="Calibri" w:cs="Times New Roman"/>
          <w:i/>
        </w:rPr>
        <w:t xml:space="preserve">. To help frame </w:t>
      </w:r>
      <w:r>
        <w:rPr>
          <w:rFonts w:eastAsia="Calibri" w:cs="Times New Roman"/>
          <w:i/>
        </w:rPr>
        <w:t>an</w:t>
      </w:r>
      <w:r w:rsidRPr="002E7969">
        <w:rPr>
          <w:rFonts w:eastAsia="Calibri" w:cs="Times New Roman"/>
          <w:i/>
        </w:rPr>
        <w:t xml:space="preserve"> interview, ask about some of the specific types of activities in your survey report such as job seeking, getting health information, or doing school work. Be sure to ask about outcomes </w:t>
      </w:r>
      <w:r>
        <w:rPr>
          <w:rFonts w:eastAsia="Calibri" w:cs="Times New Roman"/>
          <w:i/>
        </w:rPr>
        <w:t>of</w:t>
      </w:r>
      <w:r w:rsidRPr="002E7969"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</w:rPr>
        <w:t>the</w:t>
      </w:r>
      <w:r w:rsidRPr="002E7969">
        <w:rPr>
          <w:rFonts w:eastAsia="Calibri" w:cs="Times New Roman"/>
          <w:i/>
        </w:rPr>
        <w:t xml:space="preserve"> use such as </w:t>
      </w:r>
      <w:r>
        <w:rPr>
          <w:rFonts w:eastAsia="Calibri" w:cs="Times New Roman"/>
          <w:i/>
        </w:rPr>
        <w:t>finding</w:t>
      </w:r>
      <w:r w:rsidRPr="002E7969">
        <w:rPr>
          <w:rFonts w:eastAsia="Calibri" w:cs="Times New Roman"/>
          <w:i/>
        </w:rPr>
        <w:t xml:space="preserve"> a job, making a change to diet or exercise habits, or getting admitted to college. You can use </w:t>
      </w:r>
      <w:r>
        <w:rPr>
          <w:rFonts w:eastAsia="Calibri" w:cs="Times New Roman"/>
          <w:i/>
        </w:rPr>
        <w:t>this interview</w:t>
      </w:r>
      <w:r w:rsidRPr="002E7969">
        <w:rPr>
          <w:rFonts w:eastAsia="Calibri" w:cs="Times New Roman"/>
          <w:i/>
        </w:rPr>
        <w:t xml:space="preserve"> to put a human face on </w:t>
      </w:r>
      <w:r>
        <w:rPr>
          <w:rFonts w:eastAsia="Calibri" w:cs="Times New Roman"/>
          <w:i/>
        </w:rPr>
        <w:t xml:space="preserve">your op-ed </w:t>
      </w:r>
      <w:r w:rsidRPr="002E7969">
        <w:rPr>
          <w:rFonts w:eastAsia="Calibri" w:cs="Times New Roman"/>
          <w:i/>
        </w:rPr>
        <w:t>and to demonstrate more clearly the impact Internet access has on the members of your community.</w:t>
      </w:r>
    </w:p>
    <w:p w:rsidR="009016AF" w:rsidRPr="002E7969" w:rsidRDefault="009016AF" w:rsidP="009016AF">
      <w:pPr>
        <w:spacing w:after="120"/>
        <w:rPr>
          <w:rFonts w:eastAsia="Calibri" w:cs="Times New Roman"/>
          <w:i/>
        </w:rPr>
      </w:pPr>
      <w:r>
        <w:rPr>
          <w:bCs/>
          <w:i/>
        </w:rPr>
        <w:t>Prior to submitting an article to your local paper, y</w:t>
      </w:r>
      <w:r w:rsidRPr="004C24A0">
        <w:rPr>
          <w:bCs/>
          <w:i/>
        </w:rPr>
        <w:t xml:space="preserve">ou may want to call the editor </w:t>
      </w:r>
      <w:r>
        <w:rPr>
          <w:bCs/>
          <w:i/>
        </w:rPr>
        <w:t>to explain your intent and how your submission connects to</w:t>
      </w:r>
      <w:r w:rsidRPr="004C24A0">
        <w:rPr>
          <w:bCs/>
          <w:i/>
        </w:rPr>
        <w:t xml:space="preserve"> the </w:t>
      </w:r>
      <w:r>
        <w:rPr>
          <w:bCs/>
          <w:i/>
        </w:rPr>
        <w:t>recently conducted IMPACT Survey at your library or another current local issue relevant to readers</w:t>
      </w:r>
      <w:r w:rsidRPr="004C24A0">
        <w:rPr>
          <w:bCs/>
          <w:i/>
        </w:rPr>
        <w:t>.</w:t>
      </w:r>
    </w:p>
    <w:p w:rsidR="009016AF" w:rsidRDefault="00B24A69" w:rsidP="009016AF">
      <w:pPr>
        <w:rPr>
          <w:rFonts w:eastAsia="Calibri" w:cs="Times New Roman"/>
          <w:b/>
          <w:sz w:val="32"/>
          <w:lang w:bidi="en-US"/>
        </w:rPr>
      </w:pPr>
      <w:r>
        <w:rPr>
          <w:rFonts w:eastAsia="Calibri" w:cs="Times New Roman"/>
          <w:b/>
          <w:sz w:val="32"/>
          <w:lang w:bidi="en-US"/>
        </w:rPr>
        <w:pict>
          <v:rect id="_x0000_i1026" style="width:468pt;height:1.5pt" o:hralign="center" o:hrstd="t" o:hrnoshade="t" o:hr="t" fillcolor="black" stroked="f"/>
        </w:pict>
      </w:r>
    </w:p>
    <w:p w:rsidR="009016AF" w:rsidRDefault="009016AF" w:rsidP="009016AF">
      <w:pPr>
        <w:rPr>
          <w:rFonts w:eastAsia="Calibri" w:cs="Times New Roman"/>
        </w:rPr>
      </w:pPr>
      <w:r>
        <w:rPr>
          <w:rFonts w:eastAsia="Calibri" w:cs="Times New Roman"/>
        </w:rPr>
        <w:t>[</w:t>
      </w:r>
      <w:proofErr w:type="gramStart"/>
      <w:r>
        <w:rPr>
          <w:rFonts w:eastAsia="Calibri" w:cs="Times New Roman"/>
        </w:rPr>
        <w:t>YOUR</w:t>
      </w:r>
      <w:proofErr w:type="gramEnd"/>
      <w:r>
        <w:rPr>
          <w:rFonts w:eastAsia="Calibri" w:cs="Times New Roman"/>
        </w:rPr>
        <w:t xml:space="preserve"> PUBLIC LIBRARY] IS A COMMUNITY HUB FOR INTERNET ACCESS</w:t>
      </w:r>
    </w:p>
    <w:p w:rsidR="009016AF" w:rsidRPr="00F41625" w:rsidRDefault="009016AF" w:rsidP="009016AF">
      <w:pPr>
        <w:rPr>
          <w:bCs/>
          <w:i/>
        </w:rPr>
      </w:pPr>
      <w:r w:rsidRPr="002E7969">
        <w:rPr>
          <w:rFonts w:eastAsia="Calibri" w:cs="Times New Roman"/>
          <w:b/>
        </w:rPr>
        <w:t>Opportunity for All: How the American Public Benefits from Internet Access at U.S. Libraries</w:t>
      </w:r>
      <w:r w:rsidRPr="0079348F">
        <w:rPr>
          <w:rFonts w:eastAsia="Calibri" w:cs="Times New Roman"/>
        </w:rPr>
        <w:t xml:space="preserve"> shows that nearly</w:t>
      </w:r>
      <w:r>
        <w:rPr>
          <w:rFonts w:eastAsia="Calibri" w:cs="Times New Roman"/>
        </w:rPr>
        <w:t xml:space="preserve"> one-third of Americans age 14 or older – roughly 77 million people – used a public library computer </w:t>
      </w:r>
      <w:r w:rsidRPr="002E7969">
        <w:rPr>
          <w:rFonts w:eastAsia="Calibri" w:cs="Times New Roman"/>
        </w:rPr>
        <w:t>or wireless network to connect to the Internet</w:t>
      </w:r>
      <w:r w:rsidR="00B24A69">
        <w:rPr>
          <w:rFonts w:eastAsia="Calibri" w:cs="Times New Roman"/>
        </w:rPr>
        <w:t xml:space="preserve"> in the past year.  </w:t>
      </w:r>
      <w:r w:rsidR="00B24A69" w:rsidRPr="002E7969">
        <w:rPr>
          <w:rFonts w:eastAsia="Calibri" w:cs="Times New Roman"/>
        </w:rPr>
        <w:t xml:space="preserve">In </w:t>
      </w:r>
      <w:r w:rsidR="00B24A69">
        <w:rPr>
          <w:rFonts w:eastAsia="Calibri" w:cs="Times New Roman"/>
        </w:rPr>
        <w:t>[YOUR CITY/TOWN],</w:t>
      </w:r>
      <w:r w:rsidR="00B24A69" w:rsidRPr="002E7969">
        <w:rPr>
          <w:rFonts w:eastAsia="Calibri" w:cs="Times New Roman"/>
        </w:rPr>
        <w:t xml:space="preserve"> </w:t>
      </w:r>
      <w:r w:rsidR="00B24A69">
        <w:rPr>
          <w:rFonts w:eastAsia="Calibri" w:cs="Times New Roman"/>
          <w:lang w:bidi="en-US"/>
        </w:rPr>
        <w:t>approximately</w:t>
      </w:r>
      <w:r w:rsidR="00B24A69" w:rsidRPr="002E7969">
        <w:rPr>
          <w:rFonts w:eastAsia="Calibri" w:cs="Times New Roman"/>
          <w:lang w:bidi="en-US"/>
        </w:rPr>
        <w:t xml:space="preserve"> </w:t>
      </w:r>
      <w:r w:rsidR="00B24A69">
        <w:rPr>
          <w:rFonts w:eastAsia="Calibri" w:cs="Times New Roman"/>
          <w:lang w:bidi="en-US"/>
        </w:rPr>
        <w:t>[</w:t>
      </w:r>
      <w:r w:rsidR="00B24A69" w:rsidRPr="002E7969">
        <w:rPr>
          <w:rFonts w:eastAsia="Calibri" w:cs="Times New Roman"/>
          <w:lang w:bidi="en-US"/>
        </w:rPr>
        <w:t>multiply</w:t>
      </w:r>
      <w:r w:rsidR="00B24A69">
        <w:rPr>
          <w:rFonts w:eastAsia="Calibri" w:cs="Times New Roman"/>
          <w:lang w:bidi="en-US"/>
        </w:rPr>
        <w:t xml:space="preserve"> your</w:t>
      </w:r>
      <w:r w:rsidR="00B24A69" w:rsidRPr="002E7969">
        <w:rPr>
          <w:rFonts w:eastAsia="Calibri" w:cs="Times New Roman"/>
          <w:lang w:bidi="en-US"/>
        </w:rPr>
        <w:t xml:space="preserve"> legal service area population by 0.2549</w:t>
      </w:r>
      <w:r w:rsidR="00B24A69">
        <w:rPr>
          <w:rFonts w:eastAsia="Calibri" w:cs="Times New Roman"/>
          <w:lang w:bidi="en-US"/>
        </w:rPr>
        <w:t xml:space="preserve"> and round down to nearest whole number]</w:t>
      </w:r>
      <w:r w:rsidR="00B24A69" w:rsidRPr="002E7969">
        <w:rPr>
          <w:rFonts w:eastAsia="Calibri" w:cs="Times New Roman"/>
          <w:lang w:bidi="en-US"/>
        </w:rPr>
        <w:t xml:space="preserve"> people</w:t>
      </w:r>
      <w:r w:rsidR="00B24A69">
        <w:rPr>
          <w:rFonts w:eastAsia="Calibri" w:cs="Times New Roman"/>
          <w:lang w:bidi="en-US"/>
        </w:rPr>
        <w:t xml:space="preserve"> each year</w:t>
      </w:r>
      <w:r w:rsidR="00B24A69" w:rsidRPr="002E7969">
        <w:rPr>
          <w:rFonts w:eastAsia="Calibri" w:cs="Times New Roman"/>
          <w:lang w:bidi="en-US"/>
        </w:rPr>
        <w:t xml:space="preserve"> use the computers </w:t>
      </w:r>
      <w:r w:rsidR="00B24A69">
        <w:rPr>
          <w:rFonts w:eastAsia="Calibri" w:cs="Times New Roman"/>
          <w:lang w:bidi="en-US"/>
        </w:rPr>
        <w:t>[and</w:t>
      </w:r>
      <w:r w:rsidR="00B24A69" w:rsidRPr="002E7969">
        <w:rPr>
          <w:rFonts w:eastAsia="Calibri" w:cs="Times New Roman"/>
          <w:lang w:bidi="en-US"/>
        </w:rPr>
        <w:t xml:space="preserve"> wireless network</w:t>
      </w:r>
      <w:r w:rsidR="00B24A69">
        <w:rPr>
          <w:rFonts w:eastAsia="Calibri" w:cs="Times New Roman"/>
          <w:lang w:bidi="en-US"/>
        </w:rPr>
        <w:t xml:space="preserve">, if applicable] </w:t>
      </w:r>
      <w:r w:rsidR="00B24A69" w:rsidRPr="002E7969">
        <w:rPr>
          <w:rFonts w:eastAsia="Calibri" w:cs="Times New Roman"/>
          <w:lang w:bidi="en-US"/>
        </w:rPr>
        <w:t xml:space="preserve">at the </w:t>
      </w:r>
      <w:r w:rsidR="00B24A69">
        <w:rPr>
          <w:rFonts w:eastAsia="Calibri" w:cs="Times New Roman"/>
          <w:lang w:bidi="en-US"/>
        </w:rPr>
        <w:t>[YOUR PUBLIC LIBRARY]</w:t>
      </w:r>
      <w:r w:rsidR="00B24A69" w:rsidRPr="002E7969">
        <w:rPr>
          <w:rFonts w:eastAsia="Calibri" w:cs="Times New Roman"/>
          <w:lang w:bidi="en-US"/>
        </w:rPr>
        <w:t xml:space="preserve">.  </w:t>
      </w:r>
      <w:r w:rsidR="00B24A69">
        <w:rPr>
          <w:rFonts w:eastAsia="Calibri" w:cs="Times New Roman"/>
        </w:rPr>
        <w:t xml:space="preserve">A recent survey of  [YOUR PUBLIC LIBRARY] patrons found </w:t>
      </w:r>
      <w:r w:rsidR="00B24A69">
        <w:rPr>
          <w:bCs/>
        </w:rPr>
        <w:t xml:space="preserve">that [X] </w:t>
      </w:r>
      <w:r>
        <w:rPr>
          <w:bCs/>
        </w:rPr>
        <w:t>percent of these users were seeking help wit</w:t>
      </w:r>
      <w:r w:rsidR="00B24A69">
        <w:rPr>
          <w:bCs/>
        </w:rPr>
        <w:t>h career or employment needs, [X]</w:t>
      </w:r>
      <w:r>
        <w:rPr>
          <w:bCs/>
        </w:rPr>
        <w:t xml:space="preserve"> percent used the computers to further their </w:t>
      </w:r>
      <w:r w:rsidR="00F41625">
        <w:rPr>
          <w:bCs/>
        </w:rPr>
        <w:t>educational goals, and [X]</w:t>
      </w:r>
      <w:r>
        <w:rPr>
          <w:bCs/>
        </w:rPr>
        <w:t xml:space="preserve"> percent sought assistance for their health and wellness needs.</w:t>
      </w:r>
      <w:r w:rsidR="00F41625">
        <w:rPr>
          <w:bCs/>
        </w:rPr>
        <w:t xml:space="preserve"> [</w:t>
      </w:r>
      <w:r w:rsidR="00F41625">
        <w:rPr>
          <w:bCs/>
          <w:i/>
        </w:rPr>
        <w:t>Consider adjusting this statement to reflect your patrons’ top three use domains.]</w:t>
      </w:r>
    </w:p>
    <w:p w:rsidR="009016AF" w:rsidRDefault="009016AF" w:rsidP="009016AF">
      <w:pPr>
        <w:rPr>
          <w:rFonts w:eastAsia="Calibri" w:cs="Times New Roman"/>
          <w:lang w:bidi="en-US"/>
        </w:rPr>
      </w:pPr>
      <w:r w:rsidRPr="002E7969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>[YOUR PUBLIC LIBRARY]</w:t>
      </w:r>
      <w:r w:rsidRPr="002E7969">
        <w:rPr>
          <w:rFonts w:eastAsia="Calibri" w:cs="Times New Roman"/>
        </w:rPr>
        <w:t xml:space="preserve"> began offering public access computers in </w:t>
      </w:r>
      <w:r>
        <w:rPr>
          <w:rFonts w:eastAsia="Calibri" w:cs="Times New Roman"/>
        </w:rPr>
        <w:t>[YEAR]</w:t>
      </w:r>
      <w:r w:rsidRPr="002E7969">
        <w:rPr>
          <w:rFonts w:eastAsia="Calibri" w:cs="Times New Roman"/>
        </w:rPr>
        <w:t xml:space="preserve"> and now, thanks to funding from </w:t>
      </w:r>
      <w:r>
        <w:rPr>
          <w:rFonts w:eastAsia="Calibri" w:cs="Times New Roman"/>
        </w:rPr>
        <w:t xml:space="preserve">[DESCRIBE FUNDING SOURCES, e.g., </w:t>
      </w:r>
      <w:r w:rsidRPr="002E7969">
        <w:rPr>
          <w:rFonts w:eastAsia="Calibri" w:cs="Times New Roman"/>
        </w:rPr>
        <w:t>federal, state, local, foundation, etc</w:t>
      </w:r>
      <w:r w:rsidR="00B24A69">
        <w:rPr>
          <w:rFonts w:eastAsia="Calibri" w:cs="Times New Roman"/>
        </w:rPr>
        <w:t>.</w:t>
      </w:r>
      <w:r>
        <w:rPr>
          <w:rFonts w:eastAsia="Calibri" w:cs="Times New Roman"/>
        </w:rPr>
        <w:t>]</w:t>
      </w:r>
      <w:r w:rsidRPr="002E7969">
        <w:rPr>
          <w:rFonts w:eastAsia="Calibri" w:cs="Times New Roman"/>
        </w:rPr>
        <w:t xml:space="preserve"> has </w:t>
      </w:r>
      <w:r>
        <w:rPr>
          <w:rFonts w:eastAsia="Calibri" w:cs="Times New Roman"/>
        </w:rPr>
        <w:t xml:space="preserve">[NUMBER OF COMPUTER TERMINALS] computers </w:t>
      </w:r>
      <w:r w:rsidRPr="002E7969">
        <w:rPr>
          <w:rFonts w:eastAsia="Calibri" w:cs="Times New Roman"/>
        </w:rPr>
        <w:t xml:space="preserve">available for public use </w:t>
      </w:r>
      <w:r>
        <w:rPr>
          <w:rFonts w:eastAsia="Calibri" w:cs="Times New Roman"/>
        </w:rPr>
        <w:t>(</w:t>
      </w:r>
      <w:r w:rsidRPr="002E7969">
        <w:rPr>
          <w:rFonts w:eastAsia="Calibri" w:cs="Times New Roman"/>
        </w:rPr>
        <w:t xml:space="preserve">and a wireless network </w:t>
      </w:r>
      <w:r>
        <w:rPr>
          <w:rFonts w:eastAsia="Calibri" w:cs="Times New Roman"/>
        </w:rPr>
        <w:t xml:space="preserve">that </w:t>
      </w:r>
      <w:r w:rsidRPr="002E7969">
        <w:rPr>
          <w:rFonts w:eastAsia="Calibri" w:cs="Times New Roman"/>
        </w:rPr>
        <w:t>patrons with their own laptops can use to access the Interne</w:t>
      </w:r>
      <w:r>
        <w:rPr>
          <w:rFonts w:eastAsia="Calibri" w:cs="Times New Roman"/>
        </w:rPr>
        <w:t>t, if applicable)</w:t>
      </w:r>
      <w:r w:rsidRPr="002E7969">
        <w:rPr>
          <w:rFonts w:eastAsia="Calibri" w:cs="Times New Roman"/>
        </w:rPr>
        <w:t xml:space="preserve">. The </w:t>
      </w:r>
      <w:r>
        <w:rPr>
          <w:rFonts w:eastAsia="Calibri" w:cs="Times New Roman"/>
        </w:rPr>
        <w:t>[YOUR PUBLIC LIBRARY]</w:t>
      </w:r>
      <w:r w:rsidRPr="002E7969">
        <w:rPr>
          <w:rFonts w:eastAsia="Calibri" w:cs="Times New Roman"/>
        </w:rPr>
        <w:t xml:space="preserve"> also provides </w:t>
      </w:r>
      <w:r>
        <w:rPr>
          <w:rFonts w:eastAsia="Calibri" w:cs="Times New Roman"/>
        </w:rPr>
        <w:t xml:space="preserve">[LIST TECHNOLOGY SERVICES, e.g., </w:t>
      </w:r>
      <w:r w:rsidRPr="002E7969">
        <w:rPr>
          <w:rFonts w:eastAsia="Calibri" w:cs="Times New Roman"/>
        </w:rPr>
        <w:t>one-on-one help</w:t>
      </w:r>
      <w:r>
        <w:rPr>
          <w:rFonts w:eastAsia="Calibri" w:cs="Times New Roman"/>
        </w:rPr>
        <w:t xml:space="preserve">, </w:t>
      </w:r>
      <w:r w:rsidRPr="002E7969">
        <w:rPr>
          <w:rFonts w:eastAsia="Calibri" w:cs="Times New Roman"/>
        </w:rPr>
        <w:t>training classes</w:t>
      </w:r>
      <w:r>
        <w:rPr>
          <w:rFonts w:eastAsia="Calibri" w:cs="Times New Roman"/>
        </w:rPr>
        <w:t>,</w:t>
      </w:r>
      <w:r w:rsidR="00B24A69">
        <w:rPr>
          <w:rFonts w:eastAsia="Calibri" w:cs="Times New Roman"/>
        </w:rPr>
        <w:t xml:space="preserve"> or</w:t>
      </w:r>
      <w:r w:rsidRPr="002E7969">
        <w:rPr>
          <w:rFonts w:eastAsia="Calibri" w:cs="Times New Roman"/>
        </w:rPr>
        <w:t xml:space="preserve"> other support</w:t>
      </w:r>
      <w:r>
        <w:rPr>
          <w:rFonts w:eastAsia="Calibri" w:cs="Times New Roman"/>
        </w:rPr>
        <w:t>]</w:t>
      </w:r>
      <w:r w:rsidRPr="002E7969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Pr="002E7969">
        <w:rPr>
          <w:rFonts w:eastAsia="Calibri" w:cs="Times New Roman"/>
          <w:lang w:bidi="en-US"/>
        </w:rPr>
        <w:t xml:space="preserve">Last year patrons logged </w:t>
      </w:r>
      <w:r>
        <w:rPr>
          <w:rFonts w:eastAsia="Calibri" w:cs="Times New Roman"/>
          <w:lang w:bidi="en-US"/>
        </w:rPr>
        <w:t>[NUMBER OF SESSIONS]</w:t>
      </w:r>
      <w:r w:rsidRPr="002E7969">
        <w:rPr>
          <w:rFonts w:eastAsia="Calibri" w:cs="Times New Roman"/>
          <w:lang w:bidi="en-US"/>
        </w:rPr>
        <w:t xml:space="preserve"> sessions </w:t>
      </w:r>
      <w:r>
        <w:rPr>
          <w:rFonts w:eastAsia="Calibri" w:cs="Times New Roman"/>
          <w:lang w:bidi="en-US"/>
        </w:rPr>
        <w:t xml:space="preserve">at </w:t>
      </w:r>
      <w:r w:rsidRPr="002E7969">
        <w:rPr>
          <w:rFonts w:eastAsia="Calibri" w:cs="Times New Roman"/>
          <w:lang w:bidi="en-US"/>
        </w:rPr>
        <w:t>the</w:t>
      </w:r>
      <w:r>
        <w:rPr>
          <w:rFonts w:eastAsia="Calibri" w:cs="Times New Roman"/>
          <w:lang w:bidi="en-US"/>
        </w:rPr>
        <w:t xml:space="preserve"> library’s</w:t>
      </w:r>
      <w:r w:rsidRPr="002E7969">
        <w:rPr>
          <w:rFonts w:eastAsia="Calibri" w:cs="Times New Roman"/>
          <w:lang w:bidi="en-US"/>
        </w:rPr>
        <w:t xml:space="preserve"> computers.</w:t>
      </w:r>
    </w:p>
    <w:p w:rsidR="009016AF" w:rsidRPr="00E73311" w:rsidRDefault="00F41625" w:rsidP="009016AF">
      <w:pPr>
        <w:rPr>
          <w:bCs/>
        </w:rPr>
      </w:pPr>
      <w:r>
        <w:rPr>
          <w:bCs/>
        </w:rPr>
        <w:t>One local library user</w:t>
      </w:r>
      <w:r w:rsidR="009016AF">
        <w:rPr>
          <w:bCs/>
        </w:rPr>
        <w:t xml:space="preserve"> recently </w:t>
      </w:r>
      <w:r w:rsidR="009016AF" w:rsidRPr="00E73311">
        <w:rPr>
          <w:bCs/>
        </w:rPr>
        <w:t xml:space="preserve">shared how </w:t>
      </w:r>
      <w:r w:rsidR="009016AF">
        <w:rPr>
          <w:bCs/>
        </w:rPr>
        <w:t xml:space="preserve">[BRIEF ANECDOTE from a patron </w:t>
      </w:r>
      <w:r w:rsidR="009016AF">
        <w:t>impacted by use of your library’s computer</w:t>
      </w:r>
      <w:r w:rsidR="009016AF">
        <w:rPr>
          <w:bCs/>
        </w:rPr>
        <w:t xml:space="preserve"> services]. </w:t>
      </w:r>
    </w:p>
    <w:p w:rsidR="009016AF" w:rsidRPr="00D66745" w:rsidRDefault="009016AF" w:rsidP="009016AF">
      <w:r w:rsidRPr="002E7969">
        <w:rPr>
          <w:rFonts w:eastAsia="Calibri" w:cs="Times New Roman"/>
          <w:b/>
        </w:rPr>
        <w:lastRenderedPageBreak/>
        <w:t>Opportunity for All: How the American Public Benefits from Internet Access at U.S. Libraries</w:t>
      </w:r>
      <w:r w:rsidRPr="002E7969">
        <w:rPr>
          <w:rFonts w:eastAsia="Calibri" w:cs="Times New Roman"/>
        </w:rPr>
        <w:t xml:space="preserve"> is based on the first large-scale study of who uses public computers and Internet access in public libraries, the ways library patrons use this free technology service, and how it affects their lives. </w:t>
      </w:r>
      <w:r>
        <w:rPr>
          <w:rFonts w:eastAsia="Calibri" w:cs="Times New Roman"/>
        </w:rPr>
        <w:t>The study</w:t>
      </w:r>
      <w:r w:rsidRPr="002E7969">
        <w:rPr>
          <w:rFonts w:eastAsia="Calibri" w:cs="Times New Roman"/>
        </w:rPr>
        <w:t xml:space="preserve"> was conducted by the University </w:t>
      </w:r>
      <w:proofErr w:type="gramStart"/>
      <w:r w:rsidRPr="002E7969">
        <w:rPr>
          <w:rFonts w:eastAsia="Calibri" w:cs="Times New Roman"/>
        </w:rPr>
        <w:t>of</w:t>
      </w:r>
      <w:proofErr w:type="gramEnd"/>
      <w:r w:rsidRPr="002E7969">
        <w:rPr>
          <w:rFonts w:eastAsia="Calibri" w:cs="Times New Roman"/>
        </w:rPr>
        <w:t xml:space="preserve"> Washington Information School and funded by the Bill &amp; Melinda Gates Foundation and the Institute of Museum and Library Services.</w:t>
      </w:r>
      <w:r w:rsidR="00F41625">
        <w:rPr>
          <w:rFonts w:eastAsia="Calibri" w:cs="Times New Roman"/>
        </w:rPr>
        <w:t xml:space="preserve"> The survey recently conducted at [YOUR PUBLIC LIBRARY] is an extension of this research.</w:t>
      </w:r>
    </w:p>
    <w:p w:rsidR="002933B4" w:rsidRDefault="002933B4"/>
    <w:sectPr w:rsidR="002933B4" w:rsidSect="00B2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F"/>
    <w:rsid w:val="002933B4"/>
    <w:rsid w:val="009016AF"/>
    <w:rsid w:val="00B24A69"/>
    <w:rsid w:val="00B61D04"/>
    <w:rsid w:val="00C77E62"/>
    <w:rsid w:val="00F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AF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1D04"/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AF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1D04"/>
    <w:rPr>
      <w:rFonts w:asciiTheme="majorHAnsi" w:eastAsiaTheme="majorEastAsia" w:hAnsiTheme="majorHAnsi" w:cstheme="majorBidi"/>
      <w:b/>
      <w:bCs/>
      <w:color w:val="370C4B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MPACT Survey">
      <a:dk1>
        <a:sysClr val="windowText" lastClr="000000"/>
      </a:dk1>
      <a:lt1>
        <a:sysClr val="window" lastClr="FFFFFF"/>
      </a:lt1>
      <a:dk2>
        <a:srgbClr val="7B309B"/>
      </a:dk2>
      <a:lt2>
        <a:srgbClr val="608C13"/>
      </a:lt2>
      <a:accent1>
        <a:srgbClr val="4B1065"/>
      </a:accent1>
      <a:accent2>
        <a:srgbClr val="81A24A"/>
      </a:accent2>
      <a:accent3>
        <a:srgbClr val="81A24A"/>
      </a:accent3>
      <a:accent4>
        <a:srgbClr val="623874"/>
      </a:accent4>
      <a:accent5>
        <a:srgbClr val="9ED83C"/>
      </a:accent5>
      <a:accent6>
        <a:srgbClr val="81A24A"/>
      </a:accent6>
      <a:hlink>
        <a:srgbClr val="BCEB6C"/>
      </a:hlink>
      <a:folHlink>
        <a:srgbClr val="C9EB8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AD05567.dotm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</dc:creator>
  <cp:lastModifiedBy>cortney</cp:lastModifiedBy>
  <cp:revision>2</cp:revision>
  <dcterms:created xsi:type="dcterms:W3CDTF">2011-07-28T22:48:00Z</dcterms:created>
  <dcterms:modified xsi:type="dcterms:W3CDTF">2011-07-28T22:48:00Z</dcterms:modified>
</cp:coreProperties>
</file>